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BBC" w:rsidRDefault="00DC4D64">
      <w:r>
        <w:rPr>
          <w:noProof/>
          <w:lang w:eastAsia="de-AT"/>
        </w:rPr>
        <w:drawing>
          <wp:inline distT="0" distB="0" distL="0" distR="0">
            <wp:extent cx="2587625" cy="1112520"/>
            <wp:effectExtent l="19050" t="0" r="3175" b="0"/>
            <wp:docPr id="1" name="Bild 1" descr="E:\IMKERB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KERBU1.JPG"/>
                    <pic:cNvPicPr>
                      <a:picLocks noChangeAspect="1" noChangeArrowheads="1"/>
                    </pic:cNvPicPr>
                  </pic:nvPicPr>
                  <pic:blipFill>
                    <a:blip r:embed="rId6" r:link="rId7" cstate="print"/>
                    <a:srcRect/>
                    <a:stretch>
                      <a:fillRect/>
                    </a:stretch>
                  </pic:blipFill>
                  <pic:spPr bwMode="auto">
                    <a:xfrm>
                      <a:off x="0" y="0"/>
                      <a:ext cx="2587625" cy="1112520"/>
                    </a:xfrm>
                    <a:prstGeom prst="rect">
                      <a:avLst/>
                    </a:prstGeom>
                    <a:noFill/>
                    <a:ln w="9525">
                      <a:noFill/>
                      <a:miter lim="800000"/>
                      <a:headEnd/>
                      <a:tailEnd/>
                    </a:ln>
                  </pic:spPr>
                </pic:pic>
              </a:graphicData>
            </a:graphic>
          </wp:inline>
        </w:drawing>
      </w:r>
    </w:p>
    <w:p w:rsidR="00DC4D64" w:rsidRPr="002E6800" w:rsidRDefault="00DC4D64" w:rsidP="00DC4D64">
      <w:pPr>
        <w:jc w:val="center"/>
        <w:rPr>
          <w:rFonts w:cs="Arial"/>
          <w:b/>
          <w:sz w:val="32"/>
          <w:szCs w:val="32"/>
        </w:rPr>
      </w:pPr>
      <w:r w:rsidRPr="002E6800">
        <w:rPr>
          <w:rFonts w:cs="Arial"/>
          <w:b/>
          <w:sz w:val="32"/>
          <w:szCs w:val="32"/>
        </w:rPr>
        <w:t>MELDUNG des Imkers</w:t>
      </w:r>
      <w:r w:rsidR="00946308">
        <w:rPr>
          <w:rFonts w:cs="Arial"/>
          <w:b/>
          <w:sz w:val="32"/>
          <w:szCs w:val="32"/>
        </w:rPr>
        <w:t xml:space="preserve"> bei Verdacht von</w:t>
      </w:r>
      <w:r w:rsidRPr="002E6800">
        <w:rPr>
          <w:rFonts w:cs="Arial"/>
          <w:b/>
          <w:sz w:val="32"/>
          <w:szCs w:val="32"/>
        </w:rPr>
        <w:t xml:space="preserve"> Bienenvergiftung</w:t>
      </w:r>
    </w:p>
    <w:p w:rsidR="00DC4D64" w:rsidRDefault="00DC4D64" w:rsidP="00DC4D64">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1617"/>
        <w:gridCol w:w="1454"/>
        <w:gridCol w:w="3071"/>
      </w:tblGrid>
      <w:tr w:rsidR="00DC4D64" w:rsidTr="000F748A">
        <w:trPr>
          <w:cantSplit/>
          <w:trHeight w:val="394"/>
        </w:trPr>
        <w:tc>
          <w:tcPr>
            <w:tcW w:w="3070" w:type="dxa"/>
          </w:tcPr>
          <w:p w:rsidR="00DC4D64" w:rsidRDefault="000F748A" w:rsidP="001253AD">
            <w:pPr>
              <w:rPr>
                <w:sz w:val="18"/>
              </w:rPr>
            </w:pPr>
            <w:r>
              <w:rPr>
                <w:sz w:val="18"/>
              </w:rPr>
              <w:t>Name des Imkers</w:t>
            </w:r>
          </w:p>
        </w:tc>
        <w:tc>
          <w:tcPr>
            <w:tcW w:w="6142" w:type="dxa"/>
            <w:gridSpan w:val="3"/>
          </w:tcPr>
          <w:p w:rsidR="00DC4D64" w:rsidRDefault="00DC4D64" w:rsidP="001253AD">
            <w:pPr>
              <w:rPr>
                <w:sz w:val="18"/>
              </w:rPr>
            </w:pPr>
          </w:p>
        </w:tc>
      </w:tr>
      <w:tr w:rsidR="000F748A" w:rsidTr="009065FF">
        <w:trPr>
          <w:cantSplit/>
          <w:trHeight w:val="407"/>
        </w:trPr>
        <w:tc>
          <w:tcPr>
            <w:tcW w:w="3070" w:type="dxa"/>
          </w:tcPr>
          <w:p w:rsidR="000F748A" w:rsidRDefault="000F748A" w:rsidP="001253AD">
            <w:pPr>
              <w:rPr>
                <w:sz w:val="18"/>
              </w:rPr>
            </w:pPr>
            <w:r>
              <w:rPr>
                <w:sz w:val="18"/>
              </w:rPr>
              <w:t>Anschrift:</w:t>
            </w:r>
          </w:p>
        </w:tc>
        <w:tc>
          <w:tcPr>
            <w:tcW w:w="6142" w:type="dxa"/>
            <w:gridSpan w:val="3"/>
          </w:tcPr>
          <w:p w:rsidR="000F748A" w:rsidRDefault="000F748A" w:rsidP="001253AD">
            <w:pPr>
              <w:rPr>
                <w:sz w:val="18"/>
              </w:rPr>
            </w:pPr>
          </w:p>
        </w:tc>
      </w:tr>
      <w:tr w:rsidR="00C7696E" w:rsidTr="00C7696E">
        <w:trPr>
          <w:cantSplit/>
          <w:trHeight w:val="346"/>
        </w:trPr>
        <w:tc>
          <w:tcPr>
            <w:tcW w:w="4687" w:type="dxa"/>
            <w:gridSpan w:val="2"/>
            <w:tcBorders>
              <w:bottom w:val="single" w:sz="4" w:space="0" w:color="auto"/>
            </w:tcBorders>
          </w:tcPr>
          <w:p w:rsidR="00C7696E" w:rsidRDefault="00C7696E" w:rsidP="001253AD">
            <w:pPr>
              <w:rPr>
                <w:sz w:val="18"/>
              </w:rPr>
            </w:pPr>
            <w:r>
              <w:rPr>
                <w:sz w:val="18"/>
              </w:rPr>
              <w:t>Ortsgruppe:</w:t>
            </w:r>
          </w:p>
        </w:tc>
        <w:tc>
          <w:tcPr>
            <w:tcW w:w="4525" w:type="dxa"/>
            <w:gridSpan w:val="2"/>
            <w:tcBorders>
              <w:bottom w:val="single" w:sz="4" w:space="0" w:color="auto"/>
            </w:tcBorders>
          </w:tcPr>
          <w:p w:rsidR="00C7696E" w:rsidRDefault="00C7696E" w:rsidP="00C7696E">
            <w:pPr>
              <w:rPr>
                <w:sz w:val="18"/>
              </w:rPr>
            </w:pPr>
            <w:r>
              <w:rPr>
                <w:sz w:val="18"/>
              </w:rPr>
              <w:t>Bezirk:</w:t>
            </w:r>
          </w:p>
        </w:tc>
      </w:tr>
      <w:tr w:rsidR="000F748A" w:rsidTr="000F748A">
        <w:trPr>
          <w:cantSplit/>
          <w:trHeight w:val="516"/>
        </w:trPr>
        <w:tc>
          <w:tcPr>
            <w:tcW w:w="9212" w:type="dxa"/>
            <w:gridSpan w:val="4"/>
            <w:tcBorders>
              <w:bottom w:val="single" w:sz="4" w:space="0" w:color="auto"/>
            </w:tcBorders>
          </w:tcPr>
          <w:p w:rsidR="000F748A" w:rsidRDefault="000F748A" w:rsidP="001253AD">
            <w:pPr>
              <w:rPr>
                <w:sz w:val="18"/>
              </w:rPr>
            </w:pPr>
            <w:r>
              <w:rPr>
                <w:sz w:val="18"/>
              </w:rPr>
              <w:t>Standort des Bienenstandes</w:t>
            </w:r>
          </w:p>
        </w:tc>
      </w:tr>
      <w:tr w:rsidR="00DC4D64" w:rsidTr="001253AD">
        <w:trPr>
          <w:cantSplit/>
        </w:trPr>
        <w:tc>
          <w:tcPr>
            <w:tcW w:w="3070" w:type="dxa"/>
            <w:tcBorders>
              <w:top w:val="nil"/>
              <w:bottom w:val="nil"/>
              <w:right w:val="nil"/>
            </w:tcBorders>
          </w:tcPr>
          <w:p w:rsidR="00DC4D64" w:rsidRDefault="00DC4D64" w:rsidP="001253AD">
            <w:pPr>
              <w:rPr>
                <w:sz w:val="16"/>
              </w:rPr>
            </w:pPr>
            <w:r>
              <w:rPr>
                <w:sz w:val="16"/>
              </w:rPr>
              <w:t>Bezirk</w:t>
            </w:r>
          </w:p>
        </w:tc>
        <w:tc>
          <w:tcPr>
            <w:tcW w:w="3071" w:type="dxa"/>
            <w:gridSpan w:val="2"/>
            <w:tcBorders>
              <w:top w:val="nil"/>
              <w:left w:val="nil"/>
              <w:bottom w:val="nil"/>
              <w:right w:val="nil"/>
            </w:tcBorders>
          </w:tcPr>
          <w:p w:rsidR="00DC4D64" w:rsidRDefault="00DC4D64" w:rsidP="001253AD">
            <w:pPr>
              <w:rPr>
                <w:sz w:val="18"/>
              </w:rPr>
            </w:pPr>
            <w:r>
              <w:rPr>
                <w:sz w:val="18"/>
              </w:rPr>
              <w:t>Gemeinde</w:t>
            </w:r>
          </w:p>
        </w:tc>
        <w:tc>
          <w:tcPr>
            <w:tcW w:w="3071" w:type="dxa"/>
            <w:tcBorders>
              <w:top w:val="nil"/>
              <w:left w:val="nil"/>
              <w:bottom w:val="nil"/>
            </w:tcBorders>
          </w:tcPr>
          <w:p w:rsidR="00DC4D64" w:rsidRDefault="00DC4D64" w:rsidP="001253AD">
            <w:pPr>
              <w:rPr>
                <w:sz w:val="18"/>
              </w:rPr>
            </w:pPr>
            <w:r>
              <w:rPr>
                <w:sz w:val="18"/>
              </w:rPr>
              <w:t>Ort</w:t>
            </w:r>
          </w:p>
        </w:tc>
      </w:tr>
      <w:tr w:rsidR="00DC4D64" w:rsidTr="001253AD">
        <w:trPr>
          <w:trHeight w:val="600"/>
        </w:trPr>
        <w:tc>
          <w:tcPr>
            <w:tcW w:w="9212" w:type="dxa"/>
            <w:gridSpan w:val="4"/>
          </w:tcPr>
          <w:p w:rsidR="00DC4D64" w:rsidRPr="00C7696E" w:rsidRDefault="00DC4D64" w:rsidP="001253AD">
            <w:pPr>
              <w:ind w:left="70"/>
              <w:rPr>
                <w:rFonts w:cs="Arial"/>
                <w:sz w:val="18"/>
                <w:szCs w:val="18"/>
              </w:rPr>
            </w:pPr>
            <w:r w:rsidRPr="00C7696E">
              <w:rPr>
                <w:rFonts w:cs="Arial"/>
                <w:sz w:val="18"/>
                <w:szCs w:val="18"/>
              </w:rPr>
              <w:t>KG:</w:t>
            </w:r>
            <w:r w:rsidRPr="00C7696E">
              <w:rPr>
                <w:rFonts w:cs="Arial"/>
                <w:sz w:val="18"/>
                <w:szCs w:val="18"/>
              </w:rPr>
              <w:tab/>
            </w:r>
            <w:r w:rsidRPr="00C7696E">
              <w:rPr>
                <w:rFonts w:cs="Arial"/>
                <w:sz w:val="18"/>
                <w:szCs w:val="18"/>
              </w:rPr>
              <w:tab/>
            </w:r>
            <w:r w:rsidRPr="00C7696E">
              <w:rPr>
                <w:rFonts w:cs="Arial"/>
                <w:sz w:val="18"/>
                <w:szCs w:val="18"/>
              </w:rPr>
              <w:tab/>
            </w:r>
            <w:r w:rsidRPr="00C7696E">
              <w:rPr>
                <w:rFonts w:cs="Arial"/>
                <w:sz w:val="18"/>
                <w:szCs w:val="18"/>
              </w:rPr>
              <w:tab/>
            </w:r>
            <w:r w:rsidRPr="00C7696E">
              <w:rPr>
                <w:rFonts w:cs="Arial"/>
                <w:sz w:val="18"/>
                <w:szCs w:val="18"/>
              </w:rPr>
              <w:tab/>
              <w:t>EZ:</w:t>
            </w:r>
            <w:r w:rsidRPr="00C7696E">
              <w:rPr>
                <w:rFonts w:cs="Arial"/>
                <w:sz w:val="18"/>
                <w:szCs w:val="18"/>
              </w:rPr>
              <w:tab/>
            </w:r>
            <w:r w:rsidRPr="00C7696E">
              <w:rPr>
                <w:rFonts w:cs="Arial"/>
                <w:sz w:val="18"/>
                <w:szCs w:val="18"/>
              </w:rPr>
              <w:tab/>
            </w:r>
            <w:r w:rsidRPr="00C7696E">
              <w:rPr>
                <w:rFonts w:cs="Arial"/>
                <w:sz w:val="18"/>
                <w:szCs w:val="18"/>
              </w:rPr>
              <w:tab/>
            </w:r>
            <w:r w:rsidRPr="00C7696E">
              <w:rPr>
                <w:rFonts w:cs="Arial"/>
                <w:sz w:val="18"/>
                <w:szCs w:val="18"/>
              </w:rPr>
              <w:tab/>
              <w:t>Parzellennummer:</w:t>
            </w:r>
          </w:p>
        </w:tc>
      </w:tr>
    </w:tbl>
    <w:p w:rsidR="00DC4D64" w:rsidRDefault="00DC4D64" w:rsidP="00DC4D64">
      <w:pPr>
        <w:rPr>
          <w:rFonts w:cs="Arial"/>
          <w:sz w:val="24"/>
          <w:szCs w:val="24"/>
        </w:rPr>
      </w:pPr>
    </w:p>
    <w:p w:rsidR="00DC4D64" w:rsidRDefault="00DC4D64" w:rsidP="00DC4D64">
      <w:pPr>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9"/>
        <w:gridCol w:w="1535"/>
        <w:gridCol w:w="1024"/>
        <w:gridCol w:w="1024"/>
      </w:tblGrid>
      <w:tr w:rsidR="00DC4D64" w:rsidTr="001253AD">
        <w:trPr>
          <w:cantSplit/>
        </w:trPr>
        <w:tc>
          <w:tcPr>
            <w:tcW w:w="5629" w:type="dxa"/>
          </w:tcPr>
          <w:p w:rsidR="00DC4D64" w:rsidRDefault="00DC4D64" w:rsidP="001253AD">
            <w:pPr>
              <w:jc w:val="center"/>
            </w:pPr>
          </w:p>
          <w:p w:rsidR="00DC4D64" w:rsidRDefault="00DC4D64" w:rsidP="001253AD">
            <w:pPr>
              <w:jc w:val="center"/>
            </w:pPr>
            <w:r>
              <w:t>Festgestellte Symptome bei dem Bienenstand</w:t>
            </w:r>
          </w:p>
          <w:p w:rsidR="00DC4D64" w:rsidRDefault="00DC4D64" w:rsidP="001253AD">
            <w:pPr>
              <w:jc w:val="center"/>
            </w:pPr>
          </w:p>
        </w:tc>
        <w:tc>
          <w:tcPr>
            <w:tcW w:w="1535" w:type="dxa"/>
          </w:tcPr>
          <w:p w:rsidR="00DC4D64" w:rsidRDefault="00DC4D64" w:rsidP="001253AD">
            <w:pPr>
              <w:jc w:val="center"/>
              <w:rPr>
                <w:sz w:val="16"/>
              </w:rPr>
            </w:pPr>
          </w:p>
          <w:p w:rsidR="00DC4D64" w:rsidRDefault="000F748A" w:rsidP="001253AD">
            <w:pPr>
              <w:jc w:val="center"/>
              <w:rPr>
                <w:sz w:val="16"/>
              </w:rPr>
            </w:pPr>
            <w:r>
              <w:rPr>
                <w:sz w:val="16"/>
              </w:rPr>
              <w:t>Völkerzahl</w:t>
            </w:r>
          </w:p>
          <w:p w:rsidR="00DC4D64" w:rsidRDefault="00DC4D64" w:rsidP="001253AD">
            <w:pPr>
              <w:jc w:val="center"/>
              <w:rPr>
                <w:sz w:val="16"/>
              </w:rPr>
            </w:pPr>
          </w:p>
        </w:tc>
        <w:tc>
          <w:tcPr>
            <w:tcW w:w="1024" w:type="dxa"/>
          </w:tcPr>
          <w:p w:rsidR="00DC4D64" w:rsidRDefault="00DC4D64" w:rsidP="001253AD">
            <w:pPr>
              <w:jc w:val="center"/>
              <w:rPr>
                <w:sz w:val="16"/>
              </w:rPr>
            </w:pPr>
          </w:p>
          <w:p w:rsidR="00DC4D64" w:rsidRDefault="00DC4D64" w:rsidP="001253AD">
            <w:pPr>
              <w:jc w:val="center"/>
              <w:rPr>
                <w:sz w:val="16"/>
              </w:rPr>
            </w:pPr>
            <w:r>
              <w:rPr>
                <w:sz w:val="16"/>
              </w:rPr>
              <w:t xml:space="preserve">davon </w:t>
            </w:r>
          </w:p>
          <w:p w:rsidR="00DC4D64" w:rsidRDefault="00DC4D64" w:rsidP="001253AD">
            <w:pPr>
              <w:jc w:val="center"/>
              <w:rPr>
                <w:sz w:val="16"/>
              </w:rPr>
            </w:pPr>
            <w:r>
              <w:rPr>
                <w:sz w:val="16"/>
              </w:rPr>
              <w:t>betroffen</w:t>
            </w:r>
          </w:p>
        </w:tc>
        <w:tc>
          <w:tcPr>
            <w:tcW w:w="1024" w:type="dxa"/>
          </w:tcPr>
          <w:p w:rsidR="00DC4D64" w:rsidRDefault="00DC4D64" w:rsidP="001253AD">
            <w:pPr>
              <w:jc w:val="center"/>
              <w:rPr>
                <w:sz w:val="16"/>
              </w:rPr>
            </w:pPr>
          </w:p>
          <w:p w:rsidR="00DC4D64" w:rsidRDefault="00DC4D64" w:rsidP="001253AD">
            <w:pPr>
              <w:jc w:val="center"/>
              <w:rPr>
                <w:sz w:val="16"/>
              </w:rPr>
            </w:pPr>
            <w:r>
              <w:rPr>
                <w:sz w:val="16"/>
              </w:rPr>
              <w:t xml:space="preserve">davon ab-gestorben </w:t>
            </w:r>
          </w:p>
        </w:tc>
      </w:tr>
      <w:tr w:rsidR="00DC4D64" w:rsidTr="001253AD">
        <w:trPr>
          <w:cantSplit/>
        </w:trPr>
        <w:tc>
          <w:tcPr>
            <w:tcW w:w="5629" w:type="dxa"/>
          </w:tcPr>
          <w:p w:rsidR="00DC4D64" w:rsidRPr="00C7696E" w:rsidRDefault="00DC4D64" w:rsidP="001253AD">
            <w:pPr>
              <w:jc w:val="center"/>
              <w:rPr>
                <w:sz w:val="16"/>
                <w:szCs w:val="16"/>
              </w:rPr>
            </w:pPr>
          </w:p>
          <w:p w:rsidR="00DC4D64" w:rsidRPr="00C7696E" w:rsidRDefault="00DC4D64" w:rsidP="001253AD">
            <w:pPr>
              <w:jc w:val="center"/>
              <w:rPr>
                <w:sz w:val="16"/>
                <w:szCs w:val="16"/>
              </w:rPr>
            </w:pPr>
          </w:p>
          <w:p w:rsidR="00DC4D64" w:rsidRPr="00C7696E" w:rsidRDefault="00DC4D64" w:rsidP="001253AD">
            <w:pPr>
              <w:jc w:val="center"/>
              <w:rPr>
                <w:sz w:val="16"/>
                <w:szCs w:val="16"/>
              </w:rPr>
            </w:pPr>
          </w:p>
        </w:tc>
        <w:tc>
          <w:tcPr>
            <w:tcW w:w="1535" w:type="dxa"/>
          </w:tcPr>
          <w:p w:rsidR="00DC4D64" w:rsidRPr="00C7696E" w:rsidRDefault="00DC4D64" w:rsidP="001253AD">
            <w:pPr>
              <w:jc w:val="center"/>
              <w:rPr>
                <w:sz w:val="16"/>
                <w:szCs w:val="16"/>
              </w:rPr>
            </w:pPr>
          </w:p>
        </w:tc>
        <w:tc>
          <w:tcPr>
            <w:tcW w:w="1024" w:type="dxa"/>
          </w:tcPr>
          <w:p w:rsidR="00DC4D64" w:rsidRPr="00C7696E" w:rsidRDefault="00DC4D64" w:rsidP="001253AD">
            <w:pPr>
              <w:jc w:val="center"/>
              <w:rPr>
                <w:sz w:val="16"/>
                <w:szCs w:val="16"/>
              </w:rPr>
            </w:pPr>
          </w:p>
        </w:tc>
        <w:tc>
          <w:tcPr>
            <w:tcW w:w="1024" w:type="dxa"/>
          </w:tcPr>
          <w:p w:rsidR="00DC4D64" w:rsidRPr="00C7696E" w:rsidRDefault="00DC4D64" w:rsidP="001253AD">
            <w:pPr>
              <w:jc w:val="center"/>
              <w:rPr>
                <w:sz w:val="16"/>
                <w:szCs w:val="16"/>
              </w:rPr>
            </w:pPr>
          </w:p>
        </w:tc>
      </w:tr>
      <w:tr w:rsidR="00DC4D64" w:rsidTr="001253AD">
        <w:trPr>
          <w:cantSplit/>
        </w:trPr>
        <w:tc>
          <w:tcPr>
            <w:tcW w:w="5629" w:type="dxa"/>
          </w:tcPr>
          <w:p w:rsidR="00DC4D64" w:rsidRDefault="00DC4D64" w:rsidP="001253AD">
            <w:pPr>
              <w:jc w:val="center"/>
            </w:pPr>
          </w:p>
          <w:p w:rsidR="00DC4D64" w:rsidRDefault="00DC4D64" w:rsidP="001253AD">
            <w:pPr>
              <w:jc w:val="center"/>
            </w:pPr>
            <w:r>
              <w:t>Wann festgestellt:</w:t>
            </w:r>
          </w:p>
        </w:tc>
        <w:tc>
          <w:tcPr>
            <w:tcW w:w="1535" w:type="dxa"/>
          </w:tcPr>
          <w:p w:rsidR="00DC4D64" w:rsidRDefault="00DC4D64" w:rsidP="001253AD">
            <w:pPr>
              <w:jc w:val="center"/>
              <w:rPr>
                <w:sz w:val="16"/>
              </w:rPr>
            </w:pPr>
          </w:p>
          <w:p w:rsidR="00DC4D64" w:rsidRDefault="00DC4D64" w:rsidP="001253AD">
            <w:pPr>
              <w:jc w:val="center"/>
              <w:rPr>
                <w:sz w:val="16"/>
              </w:rPr>
            </w:pPr>
            <w:r>
              <w:rPr>
                <w:sz w:val="16"/>
              </w:rPr>
              <w:t>Datum:</w:t>
            </w:r>
          </w:p>
        </w:tc>
        <w:tc>
          <w:tcPr>
            <w:tcW w:w="1024" w:type="dxa"/>
          </w:tcPr>
          <w:p w:rsidR="00DC4D64" w:rsidRDefault="00DC4D64" w:rsidP="001253AD">
            <w:pPr>
              <w:jc w:val="center"/>
              <w:rPr>
                <w:sz w:val="16"/>
              </w:rPr>
            </w:pPr>
          </w:p>
          <w:p w:rsidR="00DC4D64" w:rsidRDefault="00DC4D64" w:rsidP="001253AD">
            <w:pPr>
              <w:jc w:val="center"/>
              <w:rPr>
                <w:sz w:val="16"/>
              </w:rPr>
            </w:pPr>
            <w:r>
              <w:rPr>
                <w:sz w:val="16"/>
              </w:rPr>
              <w:t>Uhrzeit:</w:t>
            </w:r>
          </w:p>
        </w:tc>
        <w:tc>
          <w:tcPr>
            <w:tcW w:w="1024" w:type="dxa"/>
          </w:tcPr>
          <w:p w:rsidR="00DC4D64" w:rsidRDefault="00DC4D64" w:rsidP="001253AD">
            <w:pPr>
              <w:jc w:val="center"/>
              <w:rPr>
                <w:sz w:val="16"/>
              </w:rPr>
            </w:pPr>
          </w:p>
        </w:tc>
      </w:tr>
      <w:tr w:rsidR="00DC4D64" w:rsidRPr="00C7696E" w:rsidTr="001253AD">
        <w:trPr>
          <w:cantSplit/>
        </w:trPr>
        <w:tc>
          <w:tcPr>
            <w:tcW w:w="5629" w:type="dxa"/>
          </w:tcPr>
          <w:p w:rsidR="00DC4D64" w:rsidRPr="00C7696E" w:rsidRDefault="00DC4D64" w:rsidP="001253AD">
            <w:pPr>
              <w:jc w:val="center"/>
              <w:rPr>
                <w:sz w:val="16"/>
                <w:szCs w:val="16"/>
              </w:rPr>
            </w:pPr>
          </w:p>
          <w:p w:rsidR="00DC4D64" w:rsidRPr="00C7696E" w:rsidRDefault="00DC4D64" w:rsidP="001253AD">
            <w:pPr>
              <w:jc w:val="center"/>
              <w:rPr>
                <w:sz w:val="16"/>
                <w:szCs w:val="16"/>
              </w:rPr>
            </w:pPr>
          </w:p>
        </w:tc>
        <w:tc>
          <w:tcPr>
            <w:tcW w:w="1535" w:type="dxa"/>
          </w:tcPr>
          <w:p w:rsidR="00DC4D64" w:rsidRPr="00C7696E" w:rsidRDefault="00DC4D64" w:rsidP="001253AD">
            <w:pPr>
              <w:jc w:val="center"/>
              <w:rPr>
                <w:sz w:val="16"/>
                <w:szCs w:val="16"/>
              </w:rPr>
            </w:pPr>
          </w:p>
        </w:tc>
        <w:tc>
          <w:tcPr>
            <w:tcW w:w="1024" w:type="dxa"/>
          </w:tcPr>
          <w:p w:rsidR="00DC4D64" w:rsidRPr="00C7696E" w:rsidRDefault="00DC4D64" w:rsidP="001253AD">
            <w:pPr>
              <w:jc w:val="center"/>
              <w:rPr>
                <w:sz w:val="16"/>
                <w:szCs w:val="16"/>
              </w:rPr>
            </w:pPr>
          </w:p>
        </w:tc>
        <w:tc>
          <w:tcPr>
            <w:tcW w:w="1024" w:type="dxa"/>
          </w:tcPr>
          <w:p w:rsidR="00DC4D64" w:rsidRPr="00C7696E" w:rsidRDefault="00DC4D64" w:rsidP="001253AD">
            <w:pPr>
              <w:jc w:val="center"/>
              <w:rPr>
                <w:sz w:val="16"/>
                <w:szCs w:val="16"/>
              </w:rPr>
            </w:pPr>
          </w:p>
        </w:tc>
      </w:tr>
    </w:tbl>
    <w:p w:rsidR="00DC4D64" w:rsidRDefault="00DC4D64" w:rsidP="00DC4D64">
      <w:pPr>
        <w:rPr>
          <w:rFonts w:cs="Arial"/>
          <w:sz w:val="24"/>
          <w:szCs w:val="24"/>
        </w:rPr>
      </w:pPr>
    </w:p>
    <w:p w:rsidR="00DC4D64" w:rsidRDefault="00DC4D64" w:rsidP="00DC4D64">
      <w:pPr>
        <w:rPr>
          <w:b/>
        </w:rPr>
      </w:pPr>
    </w:p>
    <w:p w:rsidR="00946308" w:rsidRDefault="00946308" w:rsidP="00DC4D64">
      <w:pPr>
        <w:rPr>
          <w:b/>
        </w:rPr>
      </w:pPr>
    </w:p>
    <w:p w:rsidR="00C7696E" w:rsidRDefault="00C7696E" w:rsidP="00DC4D64">
      <w:pPr>
        <w:jc w:val="center"/>
        <w:rPr>
          <w:b/>
        </w:rPr>
      </w:pPr>
    </w:p>
    <w:p w:rsidR="00C7696E" w:rsidRDefault="00C7696E" w:rsidP="00DC4D64">
      <w:pPr>
        <w:jc w:val="center"/>
        <w:rPr>
          <w:b/>
        </w:rPr>
      </w:pPr>
    </w:p>
    <w:p w:rsidR="00DC4D64" w:rsidRDefault="00DC4D64" w:rsidP="00DC4D64">
      <w:pPr>
        <w:jc w:val="center"/>
        <w:rPr>
          <w:b/>
        </w:rPr>
      </w:pPr>
      <w:r>
        <w:rPr>
          <w:b/>
        </w:rPr>
        <w:lastRenderedPageBreak/>
        <w:t xml:space="preserve">Angaben zum </w:t>
      </w:r>
      <w:r w:rsidR="00DC635E">
        <w:rPr>
          <w:b/>
        </w:rPr>
        <w:t xml:space="preserve">vermutlichen </w:t>
      </w:r>
      <w:r>
        <w:rPr>
          <w:b/>
        </w:rPr>
        <w:t>Verursacher:</w:t>
      </w:r>
    </w:p>
    <w:p w:rsidR="00DC4D64" w:rsidRDefault="00DC4D64" w:rsidP="00DC4D6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70"/>
        <w:gridCol w:w="6142"/>
      </w:tblGrid>
      <w:tr w:rsidR="00DC4D64" w:rsidTr="001253AD">
        <w:trPr>
          <w:cantSplit/>
        </w:trPr>
        <w:tc>
          <w:tcPr>
            <w:tcW w:w="3070" w:type="dxa"/>
          </w:tcPr>
          <w:p w:rsidR="00DC4D64" w:rsidRPr="00C7696E" w:rsidRDefault="00DC4D64" w:rsidP="001253AD">
            <w:pPr>
              <w:rPr>
                <w:sz w:val="16"/>
                <w:szCs w:val="16"/>
              </w:rPr>
            </w:pPr>
          </w:p>
          <w:p w:rsidR="00DC4D64" w:rsidRPr="00C7696E" w:rsidRDefault="00DC4D64" w:rsidP="001253AD">
            <w:pPr>
              <w:rPr>
                <w:sz w:val="16"/>
                <w:szCs w:val="16"/>
              </w:rPr>
            </w:pPr>
            <w:r w:rsidRPr="00C7696E">
              <w:rPr>
                <w:sz w:val="16"/>
                <w:szCs w:val="16"/>
              </w:rPr>
              <w:t xml:space="preserve">Name des Besitzers </w:t>
            </w:r>
          </w:p>
        </w:tc>
        <w:tc>
          <w:tcPr>
            <w:tcW w:w="6142" w:type="dxa"/>
          </w:tcPr>
          <w:p w:rsidR="00DC4D64" w:rsidRPr="00C7696E" w:rsidRDefault="00DC4D64" w:rsidP="001253AD">
            <w:pPr>
              <w:rPr>
                <w:sz w:val="16"/>
                <w:szCs w:val="16"/>
              </w:rPr>
            </w:pPr>
          </w:p>
        </w:tc>
      </w:tr>
      <w:tr w:rsidR="00DC4D64" w:rsidTr="001253AD">
        <w:trPr>
          <w:cantSplit/>
        </w:trPr>
        <w:tc>
          <w:tcPr>
            <w:tcW w:w="3070" w:type="dxa"/>
          </w:tcPr>
          <w:p w:rsidR="00DC4D64" w:rsidRPr="00C7696E" w:rsidRDefault="00DC4D64" w:rsidP="001253AD">
            <w:pPr>
              <w:rPr>
                <w:sz w:val="16"/>
                <w:szCs w:val="16"/>
              </w:rPr>
            </w:pPr>
          </w:p>
          <w:p w:rsidR="00DC4D64" w:rsidRDefault="00DC4D64" w:rsidP="001253AD">
            <w:pPr>
              <w:rPr>
                <w:sz w:val="16"/>
                <w:szCs w:val="16"/>
              </w:rPr>
            </w:pPr>
            <w:r w:rsidRPr="00C7696E">
              <w:rPr>
                <w:sz w:val="16"/>
                <w:szCs w:val="16"/>
              </w:rPr>
              <w:t>Anschrift:</w:t>
            </w:r>
          </w:p>
          <w:p w:rsidR="00DC635E" w:rsidRPr="00C7696E" w:rsidRDefault="00DC635E" w:rsidP="001253AD">
            <w:pPr>
              <w:rPr>
                <w:sz w:val="16"/>
                <w:szCs w:val="16"/>
              </w:rPr>
            </w:pPr>
            <w:r>
              <w:rPr>
                <w:sz w:val="16"/>
                <w:szCs w:val="16"/>
              </w:rPr>
              <w:t>Feld:</w:t>
            </w:r>
          </w:p>
          <w:p w:rsidR="00DC4D64" w:rsidRPr="00C7696E" w:rsidRDefault="00DC4D64" w:rsidP="001253AD">
            <w:pPr>
              <w:rPr>
                <w:sz w:val="16"/>
                <w:szCs w:val="16"/>
              </w:rPr>
            </w:pPr>
          </w:p>
        </w:tc>
        <w:tc>
          <w:tcPr>
            <w:tcW w:w="6142" w:type="dxa"/>
          </w:tcPr>
          <w:p w:rsidR="00DC4D64" w:rsidRPr="00C7696E" w:rsidRDefault="00DC4D64" w:rsidP="001253AD">
            <w:pPr>
              <w:rPr>
                <w:sz w:val="16"/>
                <w:szCs w:val="16"/>
              </w:rPr>
            </w:pPr>
          </w:p>
        </w:tc>
      </w:tr>
    </w:tbl>
    <w:p w:rsidR="00DC4D64" w:rsidRDefault="00DC4D64" w:rsidP="00DC4D64"/>
    <w:p w:rsidR="00DC4D64" w:rsidRDefault="00DC4D64" w:rsidP="00DC4D64"/>
    <w:p w:rsidR="00DC4D64" w:rsidRDefault="00DC4D64" w:rsidP="00DC4D64">
      <w:pPr>
        <w:rPr>
          <w:b/>
        </w:rPr>
      </w:pPr>
      <w:r>
        <w:rPr>
          <w:b/>
        </w:rPr>
        <w:t>Kurzbericht:</w:t>
      </w:r>
    </w:p>
    <w:p w:rsidR="00DC4D64" w:rsidRDefault="00DC4D64" w:rsidP="00DC4D64">
      <w:pPr>
        <w:rPr>
          <w:rFonts w:cs="Arial"/>
          <w:sz w:val="24"/>
          <w:szCs w:val="24"/>
        </w:rPr>
      </w:pPr>
    </w:p>
    <w:p w:rsidR="00DC4D64" w:rsidRDefault="00DC4D64" w:rsidP="00DC4D64">
      <w:pPr>
        <w:rPr>
          <w:rFonts w:cs="Arial"/>
          <w:sz w:val="24"/>
          <w:szCs w:val="24"/>
        </w:rPr>
      </w:pPr>
    </w:p>
    <w:p w:rsidR="00DC4D64" w:rsidRDefault="00DC4D64" w:rsidP="00DC4D64">
      <w:pPr>
        <w:rPr>
          <w:rFonts w:cs="Arial"/>
          <w:sz w:val="24"/>
          <w:szCs w:val="24"/>
        </w:rPr>
      </w:pPr>
    </w:p>
    <w:p w:rsidR="00DC4D64" w:rsidRDefault="00DC4D64" w:rsidP="00DC4D64">
      <w:pPr>
        <w:rPr>
          <w:rFonts w:cs="Arial"/>
          <w:sz w:val="24"/>
          <w:szCs w:val="24"/>
        </w:rPr>
      </w:pPr>
    </w:p>
    <w:p w:rsidR="00DC4D64" w:rsidRDefault="00DC4D64" w:rsidP="00DC4D64">
      <w:pPr>
        <w:rPr>
          <w:rFonts w:cs="Arial"/>
          <w:sz w:val="24"/>
          <w:szCs w:val="24"/>
        </w:rPr>
      </w:pPr>
    </w:p>
    <w:p w:rsidR="00DC4D64" w:rsidRDefault="00DC4D64" w:rsidP="00DC4D64">
      <w:pPr>
        <w:rPr>
          <w:rFonts w:cs="Arial"/>
          <w:sz w:val="24"/>
          <w:szCs w:val="24"/>
        </w:rPr>
      </w:pPr>
    </w:p>
    <w:p w:rsidR="00DC4D64" w:rsidRDefault="00DC4D64" w:rsidP="00DC4D64">
      <w:pPr>
        <w:rPr>
          <w:rFonts w:cs="Arial"/>
          <w:sz w:val="24"/>
          <w:szCs w:val="24"/>
        </w:rPr>
      </w:pPr>
    </w:p>
    <w:p w:rsidR="00DC4D64" w:rsidRDefault="00DC4D64" w:rsidP="00DC4D64">
      <w:pPr>
        <w:rPr>
          <w:rFonts w:cs="Arial"/>
          <w:sz w:val="24"/>
          <w:szCs w:val="24"/>
        </w:rPr>
      </w:pPr>
    </w:p>
    <w:p w:rsidR="00DC4D64" w:rsidRDefault="00DC4D64" w:rsidP="00DC4D64">
      <w:pPr>
        <w:numPr>
          <w:ilvl w:val="0"/>
          <w:numId w:val="1"/>
        </w:numPr>
        <w:spacing w:after="0" w:line="240" w:lineRule="auto"/>
        <w:rPr>
          <w:rFonts w:cs="Arial"/>
          <w:sz w:val="24"/>
          <w:szCs w:val="24"/>
        </w:rPr>
      </w:pPr>
      <w:r>
        <w:rPr>
          <w:rFonts w:cs="Arial"/>
          <w:sz w:val="24"/>
          <w:szCs w:val="24"/>
        </w:rPr>
        <w:t xml:space="preserve">Schritt:  </w:t>
      </w:r>
      <w:r w:rsidRPr="00EF1277">
        <w:rPr>
          <w:rFonts w:cs="Arial"/>
          <w:b/>
          <w:sz w:val="24"/>
          <w:szCs w:val="24"/>
        </w:rPr>
        <w:t>Anzeige bei der örtlich zuständigen Agra</w:t>
      </w:r>
      <w:r w:rsidR="00DB67DE">
        <w:rPr>
          <w:rFonts w:cs="Arial"/>
          <w:b/>
          <w:sz w:val="24"/>
          <w:szCs w:val="24"/>
        </w:rPr>
        <w:t>r</w:t>
      </w:r>
      <w:r w:rsidR="00946308">
        <w:rPr>
          <w:rFonts w:cs="Arial"/>
          <w:b/>
          <w:sz w:val="24"/>
          <w:szCs w:val="24"/>
        </w:rPr>
        <w:t>abteilung der Bezirksverwaltungsbehörde</w:t>
      </w:r>
      <w:r w:rsidR="00946308">
        <w:rPr>
          <w:rFonts w:cs="Arial"/>
          <w:sz w:val="24"/>
          <w:szCs w:val="24"/>
        </w:rPr>
        <w:t xml:space="preserve"> (Bezirkshauptmannschaft oder </w:t>
      </w:r>
      <w:r>
        <w:rPr>
          <w:rFonts w:cs="Arial"/>
          <w:sz w:val="24"/>
          <w:szCs w:val="24"/>
        </w:rPr>
        <w:t>Magistrat)</w:t>
      </w:r>
    </w:p>
    <w:p w:rsidR="00946308" w:rsidRDefault="00946308" w:rsidP="00C7696E">
      <w:pPr>
        <w:ind w:left="708"/>
        <w:rPr>
          <w:rFonts w:cs="Arial"/>
        </w:rPr>
      </w:pPr>
    </w:p>
    <w:p w:rsidR="00DC4D64" w:rsidRPr="00103895" w:rsidRDefault="00946308" w:rsidP="00C7696E">
      <w:pPr>
        <w:ind w:left="708"/>
        <w:rPr>
          <w:rFonts w:cs="Arial"/>
        </w:rPr>
      </w:pPr>
      <w:r>
        <w:rPr>
          <w:rFonts w:cs="Arial"/>
        </w:rPr>
        <w:t>(</w:t>
      </w:r>
      <w:r w:rsidR="00DC4D64" w:rsidRPr="00103895">
        <w:rPr>
          <w:rFonts w:cs="Arial"/>
        </w:rPr>
        <w:t>Die Agra</w:t>
      </w:r>
      <w:r w:rsidR="00DB67DE">
        <w:rPr>
          <w:rFonts w:cs="Arial"/>
        </w:rPr>
        <w:t>r</w:t>
      </w:r>
      <w:r>
        <w:rPr>
          <w:rFonts w:cs="Arial"/>
        </w:rPr>
        <w:t>abteilung der B</w:t>
      </w:r>
      <w:r w:rsidR="00DC4D64" w:rsidRPr="00103895">
        <w:rPr>
          <w:rFonts w:cs="Arial"/>
        </w:rPr>
        <w:t>ezirks</w:t>
      </w:r>
      <w:r>
        <w:rPr>
          <w:rFonts w:cs="Arial"/>
        </w:rPr>
        <w:t>verwaltungs</w:t>
      </w:r>
      <w:r w:rsidR="00DC4D64" w:rsidRPr="00103895">
        <w:rPr>
          <w:rFonts w:cs="Arial"/>
        </w:rPr>
        <w:t xml:space="preserve">behörde informiert </w:t>
      </w:r>
      <w:r>
        <w:rPr>
          <w:rFonts w:cs="Arial"/>
        </w:rPr>
        <w:t>die Umweltabteilung des übergeordneten Amtes der Landesregierung. Diese wiederum soll durch ihre Sachverständigen alle im Umkreis des betroffenen Bienenstandes wirtschaftenden Landwirte besuchen und nach den ausgebrachten Pflanzenschutzmitteln befragen. Nach Abschluss dieser Überprüfungen wird die zuständige Agrarabteilung erster Instanz vom Ergebnis in Kenntnis gesetzt. --- Dargestellt entsprechend der Verwaltungspraxis in Oberösterreich.)</w:t>
      </w:r>
    </w:p>
    <w:p w:rsidR="00DC4D64" w:rsidRDefault="00DC4D64" w:rsidP="00DC4D64">
      <w:pPr>
        <w:ind w:left="720"/>
        <w:rPr>
          <w:rFonts w:cs="Arial"/>
          <w:sz w:val="24"/>
          <w:szCs w:val="24"/>
        </w:rPr>
      </w:pPr>
    </w:p>
    <w:p w:rsidR="00DC4D64" w:rsidRDefault="00DC4D64" w:rsidP="00DC4D64">
      <w:pPr>
        <w:numPr>
          <w:ilvl w:val="0"/>
          <w:numId w:val="1"/>
        </w:numPr>
        <w:spacing w:after="0" w:line="240" w:lineRule="auto"/>
        <w:rPr>
          <w:rFonts w:cs="Arial"/>
          <w:sz w:val="24"/>
          <w:szCs w:val="24"/>
        </w:rPr>
      </w:pPr>
      <w:r>
        <w:rPr>
          <w:rFonts w:cs="Arial"/>
          <w:sz w:val="24"/>
          <w:szCs w:val="24"/>
        </w:rPr>
        <w:t xml:space="preserve">Schritt: </w:t>
      </w:r>
      <w:r w:rsidRPr="00B54B63">
        <w:rPr>
          <w:rFonts w:cs="Arial"/>
          <w:b/>
          <w:sz w:val="24"/>
          <w:szCs w:val="24"/>
        </w:rPr>
        <w:t>Anzeige bei der zuständigen Polizeiinspektion</w:t>
      </w:r>
    </w:p>
    <w:p w:rsidR="00DC4D64" w:rsidRDefault="00DC4D64" w:rsidP="00DC4D64">
      <w:pPr>
        <w:ind w:left="720"/>
        <w:rPr>
          <w:rFonts w:cs="Arial"/>
          <w:sz w:val="24"/>
          <w:szCs w:val="24"/>
        </w:rPr>
      </w:pPr>
    </w:p>
    <w:p w:rsidR="00DC4D64" w:rsidRDefault="00DC4D64" w:rsidP="00DC4D64">
      <w:pPr>
        <w:ind w:left="720"/>
        <w:rPr>
          <w:rFonts w:cs="Arial"/>
          <w:sz w:val="24"/>
          <w:szCs w:val="24"/>
        </w:rPr>
      </w:pPr>
      <w:r>
        <w:rPr>
          <w:rFonts w:cs="Arial"/>
          <w:sz w:val="24"/>
          <w:szCs w:val="24"/>
        </w:rPr>
        <w:t xml:space="preserve">Vom Imker sollte klar formuliert werden, dass er die Anzeige entweder </w:t>
      </w:r>
      <w:r w:rsidR="00946308">
        <w:rPr>
          <w:rFonts w:cs="Arial"/>
          <w:sz w:val="24"/>
          <w:szCs w:val="24"/>
        </w:rPr>
        <w:t xml:space="preserve"> </w:t>
      </w:r>
      <w:r>
        <w:rPr>
          <w:rFonts w:cs="Arial"/>
          <w:sz w:val="24"/>
          <w:szCs w:val="24"/>
        </w:rPr>
        <w:t xml:space="preserve"> wegen</w:t>
      </w:r>
    </w:p>
    <w:p w:rsidR="00946308" w:rsidRDefault="00DC4D64" w:rsidP="00DC4D64">
      <w:pPr>
        <w:ind w:left="720"/>
        <w:rPr>
          <w:rFonts w:cs="Arial"/>
          <w:sz w:val="24"/>
          <w:szCs w:val="24"/>
        </w:rPr>
      </w:pPr>
      <w:r w:rsidRPr="00156A06">
        <w:rPr>
          <w:rFonts w:cs="Arial"/>
          <w:b/>
          <w:sz w:val="24"/>
          <w:szCs w:val="24"/>
        </w:rPr>
        <w:lastRenderedPageBreak/>
        <w:t>§ 182 Strafgesetzbuch</w:t>
      </w:r>
      <w:r w:rsidR="00946308">
        <w:rPr>
          <w:rFonts w:cs="Arial"/>
          <w:sz w:val="24"/>
          <w:szCs w:val="24"/>
        </w:rPr>
        <w:t xml:space="preserve"> /</w:t>
      </w:r>
      <w:r>
        <w:rPr>
          <w:rFonts w:cs="Arial"/>
          <w:sz w:val="24"/>
          <w:szCs w:val="24"/>
        </w:rPr>
        <w:t>Andere Gefährdung d</w:t>
      </w:r>
      <w:r w:rsidR="00946308">
        <w:rPr>
          <w:rFonts w:cs="Arial"/>
          <w:sz w:val="24"/>
          <w:szCs w:val="24"/>
        </w:rPr>
        <w:t>es Tier – od. Pflanzenbestandes/</w:t>
      </w:r>
    </w:p>
    <w:p w:rsidR="00DC4D64" w:rsidRDefault="00DC4D64" w:rsidP="00DC4D64">
      <w:pPr>
        <w:ind w:left="720"/>
        <w:rPr>
          <w:rFonts w:cs="Arial"/>
          <w:sz w:val="24"/>
          <w:szCs w:val="24"/>
        </w:rPr>
      </w:pPr>
      <w:r>
        <w:rPr>
          <w:rFonts w:cs="Arial"/>
          <w:sz w:val="24"/>
          <w:szCs w:val="24"/>
        </w:rPr>
        <w:t>oder wegen</w:t>
      </w:r>
    </w:p>
    <w:p w:rsidR="00DC4D64" w:rsidRPr="00946308" w:rsidRDefault="00DC4D64" w:rsidP="00DC4D64">
      <w:pPr>
        <w:ind w:left="720"/>
        <w:rPr>
          <w:rFonts w:cs="Arial"/>
          <w:sz w:val="24"/>
          <w:szCs w:val="24"/>
        </w:rPr>
      </w:pPr>
      <w:r>
        <w:rPr>
          <w:rFonts w:cs="Arial"/>
          <w:b/>
          <w:sz w:val="24"/>
          <w:szCs w:val="24"/>
        </w:rPr>
        <w:t xml:space="preserve">§ 183 Strafgesetzbuch </w:t>
      </w:r>
      <w:r w:rsidR="00946308">
        <w:rPr>
          <w:rFonts w:cs="Arial"/>
          <w:sz w:val="24"/>
          <w:szCs w:val="24"/>
        </w:rPr>
        <w:t>/</w:t>
      </w:r>
      <w:r>
        <w:rPr>
          <w:rFonts w:cs="Arial"/>
          <w:sz w:val="24"/>
          <w:szCs w:val="24"/>
        </w:rPr>
        <w:t xml:space="preserve">Fahrlässige Gefährdung </w:t>
      </w:r>
      <w:r w:rsidR="00946308">
        <w:rPr>
          <w:rFonts w:cs="Arial"/>
          <w:sz w:val="24"/>
          <w:szCs w:val="24"/>
        </w:rPr>
        <w:t>des Tier- od. Pflanzenbestandes, in eventueller Sachbeschädigung oder schwerer Sachbeschädigung/ e</w:t>
      </w:r>
      <w:r w:rsidR="00946308" w:rsidRPr="00946308">
        <w:rPr>
          <w:rFonts w:cs="Arial"/>
          <w:sz w:val="24"/>
          <w:szCs w:val="24"/>
        </w:rPr>
        <w:t>rstattet.</w:t>
      </w:r>
      <w:r w:rsidRPr="00946308">
        <w:rPr>
          <w:rFonts w:cs="Arial"/>
          <w:sz w:val="24"/>
          <w:szCs w:val="24"/>
        </w:rPr>
        <w:t xml:space="preserve"> </w:t>
      </w:r>
    </w:p>
    <w:p w:rsidR="00EA7197" w:rsidRPr="00EA7197" w:rsidRDefault="001929B2" w:rsidP="00EA7197">
      <w:pPr>
        <w:spacing w:after="0" w:line="240" w:lineRule="auto"/>
        <w:ind w:left="709"/>
        <w:rPr>
          <w:rFonts w:eastAsia="Times New Roman" w:cs="Arial"/>
          <w:sz w:val="24"/>
          <w:szCs w:val="24"/>
          <w:lang w:val="de-DE"/>
        </w:rPr>
      </w:pPr>
      <w:r>
        <w:rPr>
          <w:rFonts w:eastAsia="Times New Roman" w:cs="Arial"/>
          <w:sz w:val="24"/>
          <w:szCs w:val="24"/>
          <w:lang w:val="de-DE"/>
        </w:rPr>
        <w:t>(Der Po</w:t>
      </w:r>
      <w:r w:rsidR="00EA7197" w:rsidRPr="00EA7197">
        <w:rPr>
          <w:rFonts w:eastAsia="Times New Roman" w:cs="Arial"/>
          <w:sz w:val="24"/>
          <w:szCs w:val="24"/>
          <w:lang w:val="de-DE"/>
        </w:rPr>
        <w:t>l</w:t>
      </w:r>
      <w:r>
        <w:rPr>
          <w:rFonts w:eastAsia="Times New Roman" w:cs="Arial"/>
          <w:sz w:val="24"/>
          <w:szCs w:val="24"/>
          <w:lang w:val="de-DE"/>
        </w:rPr>
        <w:t>i</w:t>
      </w:r>
      <w:r w:rsidR="00EA7197" w:rsidRPr="00EA7197">
        <w:rPr>
          <w:rFonts w:eastAsia="Times New Roman" w:cs="Arial"/>
          <w:sz w:val="24"/>
          <w:szCs w:val="24"/>
          <w:lang w:val="de-DE"/>
        </w:rPr>
        <w:t>zeiinspektion soll </w:t>
      </w:r>
      <w:bookmarkStart w:id="0" w:name="_GoBack"/>
      <w:bookmarkEnd w:id="0"/>
      <w:r w:rsidR="00EA7197" w:rsidRPr="00EA7197">
        <w:rPr>
          <w:rFonts w:eastAsia="Times New Roman" w:cs="Arial"/>
          <w:sz w:val="24"/>
          <w:szCs w:val="24"/>
          <w:lang w:val="de-DE"/>
        </w:rPr>
        <w:t>zum f</w:t>
      </w:r>
      <w:r>
        <w:rPr>
          <w:rFonts w:eastAsia="Times New Roman" w:cs="Arial"/>
          <w:sz w:val="24"/>
          <w:szCs w:val="24"/>
          <w:lang w:val="de-DE"/>
        </w:rPr>
        <w:t>r</w:t>
      </w:r>
      <w:r w:rsidR="00EA7197" w:rsidRPr="00EA7197">
        <w:rPr>
          <w:rFonts w:eastAsia="Times New Roman" w:cs="Arial"/>
          <w:sz w:val="24"/>
          <w:szCs w:val="24"/>
          <w:lang w:val="de-DE"/>
        </w:rPr>
        <w:t>ühestmöglichen Zeitpunkt mitge</w:t>
      </w:r>
      <w:r w:rsidR="00475539">
        <w:rPr>
          <w:rFonts w:eastAsia="Times New Roman" w:cs="Arial"/>
          <w:sz w:val="24"/>
          <w:szCs w:val="24"/>
          <w:lang w:val="de-DE"/>
        </w:rPr>
        <w:t>te</w:t>
      </w:r>
      <w:r w:rsidR="00EA7197" w:rsidRPr="00EA7197">
        <w:rPr>
          <w:rFonts w:eastAsia="Times New Roman" w:cs="Arial"/>
          <w:sz w:val="24"/>
          <w:szCs w:val="24"/>
          <w:lang w:val="de-DE"/>
        </w:rPr>
        <w:t>ilt werden, ob und zutreffendenfalls welche Beweissicherungsmaßnahmen von der Verwaltungsbehörde durch Amtssachver</w:t>
      </w:r>
      <w:r>
        <w:rPr>
          <w:rFonts w:eastAsia="Times New Roman" w:cs="Arial"/>
          <w:sz w:val="24"/>
          <w:szCs w:val="24"/>
          <w:lang w:val="de-DE"/>
        </w:rPr>
        <w:t>st</w:t>
      </w:r>
      <w:r w:rsidR="00EA7197" w:rsidRPr="00EA7197">
        <w:rPr>
          <w:rFonts w:eastAsia="Times New Roman" w:cs="Arial"/>
          <w:sz w:val="24"/>
          <w:szCs w:val="24"/>
          <w:lang w:val="de-DE"/>
        </w:rPr>
        <w:t>ändige  durchgeführt werden.)</w:t>
      </w:r>
    </w:p>
    <w:p w:rsidR="00EA7197" w:rsidRPr="00EA7197" w:rsidRDefault="00EA7197" w:rsidP="00EA7197">
      <w:pPr>
        <w:spacing w:after="0" w:line="240" w:lineRule="auto"/>
        <w:rPr>
          <w:rFonts w:ascii="Calibri" w:eastAsia="Times New Roman" w:hAnsi="Calibri" w:cs="Times New Roman"/>
          <w:color w:val="1F497D"/>
          <w:lang w:val="de-DE"/>
        </w:rPr>
      </w:pPr>
      <w:r w:rsidRPr="00EA7197">
        <w:rPr>
          <w:rFonts w:ascii="Calibri" w:eastAsia="Times New Roman" w:hAnsi="Calibri" w:cs="Times New Roman"/>
          <w:color w:val="000000"/>
          <w:lang w:val="de-DE"/>
        </w:rPr>
        <w:t>  </w:t>
      </w:r>
    </w:p>
    <w:p w:rsidR="00DC4D64" w:rsidRDefault="00DC4D64" w:rsidP="00DC4D64">
      <w:pPr>
        <w:ind w:left="1080"/>
        <w:rPr>
          <w:rFonts w:cs="Arial"/>
          <w:sz w:val="24"/>
          <w:szCs w:val="24"/>
        </w:rPr>
      </w:pPr>
    </w:p>
    <w:p w:rsidR="00843515" w:rsidRPr="00F02563" w:rsidRDefault="00DC4D64" w:rsidP="00F02563">
      <w:pPr>
        <w:pStyle w:val="Listenabsatz"/>
        <w:numPr>
          <w:ilvl w:val="0"/>
          <w:numId w:val="1"/>
        </w:numPr>
        <w:rPr>
          <w:rFonts w:cs="Arial"/>
          <w:b/>
          <w:sz w:val="24"/>
          <w:szCs w:val="24"/>
        </w:rPr>
      </w:pPr>
      <w:r w:rsidRPr="00F02563">
        <w:rPr>
          <w:rFonts w:cs="Arial"/>
          <w:sz w:val="24"/>
          <w:szCs w:val="24"/>
        </w:rPr>
        <w:t xml:space="preserve">Schritt: </w:t>
      </w:r>
      <w:r w:rsidRPr="00F02563">
        <w:rPr>
          <w:rFonts w:cs="Arial"/>
          <w:b/>
          <w:sz w:val="24"/>
          <w:szCs w:val="24"/>
        </w:rPr>
        <w:t xml:space="preserve">Einsendung von Bienen – und Pflanzenmaterial an die AGES, Abt.  </w:t>
      </w:r>
      <w:r w:rsidR="00EA7197" w:rsidRPr="00F02563">
        <w:rPr>
          <w:rFonts w:cs="Arial"/>
          <w:b/>
          <w:sz w:val="24"/>
          <w:szCs w:val="24"/>
        </w:rPr>
        <w:t>Bienenkunde über Aufforderung der Verwaltungsbehörde oder der Staatsanwaltschaft,  jedenfalls nach vorheriger Rücksprache mit der AGES.</w:t>
      </w:r>
    </w:p>
    <w:p w:rsidR="00843515" w:rsidRPr="00843515" w:rsidRDefault="00843515" w:rsidP="003B0AAF">
      <w:pPr>
        <w:spacing w:after="0"/>
        <w:rPr>
          <w:sz w:val="18"/>
          <w:szCs w:val="18"/>
        </w:rPr>
      </w:pPr>
      <w:r>
        <w:rPr>
          <w:rFonts w:cs="Arial"/>
          <w:b/>
          <w:sz w:val="24"/>
          <w:szCs w:val="24"/>
        </w:rPr>
        <w:tab/>
        <w:t xml:space="preserve">Adresse:  </w:t>
      </w:r>
      <w:r>
        <w:rPr>
          <w:rFonts w:cs="Arial"/>
          <w:b/>
          <w:sz w:val="24"/>
          <w:szCs w:val="24"/>
        </w:rPr>
        <w:tab/>
      </w:r>
      <w:r w:rsidRPr="00843515">
        <w:rPr>
          <w:sz w:val="18"/>
          <w:szCs w:val="18"/>
        </w:rPr>
        <w:t>AGES</w:t>
      </w:r>
      <w:r>
        <w:rPr>
          <w:sz w:val="18"/>
          <w:szCs w:val="18"/>
        </w:rPr>
        <w:tab/>
      </w:r>
    </w:p>
    <w:p w:rsidR="00843515" w:rsidRPr="00843515" w:rsidRDefault="00843515" w:rsidP="003B0AAF">
      <w:pPr>
        <w:spacing w:after="0"/>
        <w:ind w:left="1416" w:firstLine="708"/>
        <w:rPr>
          <w:sz w:val="18"/>
          <w:szCs w:val="18"/>
        </w:rPr>
      </w:pPr>
      <w:r w:rsidRPr="00843515">
        <w:rPr>
          <w:sz w:val="18"/>
          <w:szCs w:val="18"/>
        </w:rPr>
        <w:t>Abteilung Bienenkunde</w:t>
      </w:r>
    </w:p>
    <w:p w:rsidR="00843515" w:rsidRPr="00843515" w:rsidRDefault="00843515" w:rsidP="003B0AAF">
      <w:pPr>
        <w:spacing w:after="0"/>
        <w:ind w:left="1416" w:firstLine="708"/>
        <w:rPr>
          <w:sz w:val="18"/>
          <w:szCs w:val="18"/>
        </w:rPr>
      </w:pPr>
      <w:r w:rsidRPr="00843515">
        <w:rPr>
          <w:sz w:val="18"/>
          <w:szCs w:val="18"/>
        </w:rPr>
        <w:t>Spargelfeldstraße 191</w:t>
      </w:r>
    </w:p>
    <w:p w:rsidR="00DC4D64" w:rsidRDefault="00843515" w:rsidP="003B0AAF">
      <w:pPr>
        <w:spacing w:after="0"/>
        <w:ind w:left="1416" w:firstLine="708"/>
        <w:rPr>
          <w:rFonts w:cs="Arial"/>
          <w:sz w:val="18"/>
          <w:szCs w:val="18"/>
        </w:rPr>
      </w:pPr>
      <w:r w:rsidRPr="00843515">
        <w:rPr>
          <w:sz w:val="18"/>
          <w:szCs w:val="18"/>
        </w:rPr>
        <w:t>1226 WIEN</w:t>
      </w:r>
      <w:r w:rsidR="00DC4D64" w:rsidRPr="00843515">
        <w:rPr>
          <w:rFonts w:cs="Arial"/>
          <w:sz w:val="18"/>
          <w:szCs w:val="18"/>
        </w:rPr>
        <w:tab/>
      </w:r>
    </w:p>
    <w:p w:rsidR="00BA1448" w:rsidRPr="00BA1448" w:rsidRDefault="00BA1448" w:rsidP="003B0AAF">
      <w:pPr>
        <w:spacing w:after="0"/>
        <w:rPr>
          <w:rFonts w:cs="Arial"/>
        </w:rPr>
      </w:pPr>
      <w:r>
        <w:rPr>
          <w:rFonts w:cs="Arial"/>
          <w:sz w:val="18"/>
          <w:szCs w:val="18"/>
        </w:rPr>
        <w:tab/>
      </w:r>
      <w:hyperlink r:id="rId8" w:history="1">
        <w:r w:rsidR="002F7B6B" w:rsidRPr="00EB48AF">
          <w:rPr>
            <w:rStyle w:val="Hyperlink"/>
            <w:rFonts w:cs="Arial"/>
            <w:shd w:val="clear" w:color="auto" w:fill="FFFFFF"/>
          </w:rPr>
          <w:t>bienen@</w:t>
        </w:r>
        <w:r w:rsidR="002F7B6B" w:rsidRPr="00EB48AF">
          <w:rPr>
            <w:rStyle w:val="Hyperlink"/>
            <w:rFonts w:cs="Arial"/>
            <w:b/>
            <w:bCs/>
            <w:shd w:val="clear" w:color="auto" w:fill="FFFFFF"/>
          </w:rPr>
          <w:t>ages</w:t>
        </w:r>
        <w:r w:rsidR="002F7B6B" w:rsidRPr="00EB48AF">
          <w:rPr>
            <w:rStyle w:val="Hyperlink"/>
            <w:rFonts w:cs="Arial"/>
            <w:shd w:val="clear" w:color="auto" w:fill="FFFFFF"/>
          </w:rPr>
          <w:t>.at</w:t>
        </w:r>
      </w:hyperlink>
      <w:r w:rsidRPr="00BA1448">
        <w:rPr>
          <w:rFonts w:cs="Arial"/>
          <w:color w:val="006621"/>
          <w:shd w:val="clear" w:color="auto" w:fill="FFFFFF"/>
        </w:rPr>
        <w:t>;</w:t>
      </w:r>
      <w:r w:rsidRPr="00BA1448">
        <w:rPr>
          <w:rFonts w:cs="Arial"/>
          <w:color w:val="006621"/>
          <w:shd w:val="clear" w:color="auto" w:fill="FFFFFF"/>
        </w:rPr>
        <w:tab/>
        <w:t>Tel.: 050 555/ Klappe 33 121, 33122 (Labor)</w:t>
      </w:r>
    </w:p>
    <w:p w:rsidR="00DC4D64" w:rsidRPr="004D72F4" w:rsidRDefault="00EA7197" w:rsidP="008C0CF2">
      <w:pPr>
        <w:ind w:left="709"/>
        <w:rPr>
          <w:rFonts w:cs="Arial"/>
          <w:b/>
          <w:sz w:val="24"/>
          <w:szCs w:val="24"/>
        </w:rPr>
      </w:pPr>
      <w:r>
        <w:rPr>
          <w:rFonts w:cs="Arial"/>
          <w:sz w:val="24"/>
          <w:szCs w:val="24"/>
        </w:rPr>
        <w:t>(</w:t>
      </w:r>
      <w:r w:rsidR="00DC4D64">
        <w:rPr>
          <w:rFonts w:cs="Arial"/>
          <w:sz w:val="24"/>
          <w:szCs w:val="24"/>
        </w:rPr>
        <w:t xml:space="preserve">Unter: </w:t>
      </w:r>
      <w:r w:rsidR="00DC4D64">
        <w:rPr>
          <w:rFonts w:cs="Arial"/>
          <w:b/>
          <w:sz w:val="24"/>
          <w:szCs w:val="24"/>
        </w:rPr>
        <w:t>AGES/L</w:t>
      </w:r>
      <w:r w:rsidR="00DC4D64" w:rsidRPr="004D72F4">
        <w:rPr>
          <w:rFonts w:cs="Arial"/>
          <w:b/>
          <w:sz w:val="24"/>
          <w:szCs w:val="24"/>
        </w:rPr>
        <w:t>andwirtschaftliche Sachgebiete/</w:t>
      </w:r>
      <w:r w:rsidR="00DC4D64">
        <w:rPr>
          <w:rFonts w:cs="Arial"/>
          <w:b/>
          <w:sz w:val="24"/>
          <w:szCs w:val="24"/>
        </w:rPr>
        <w:t xml:space="preserve"> </w:t>
      </w:r>
      <w:r w:rsidR="00DC4D64" w:rsidRPr="004D72F4">
        <w:rPr>
          <w:rFonts w:cs="Arial"/>
          <w:b/>
          <w:sz w:val="24"/>
          <w:szCs w:val="24"/>
        </w:rPr>
        <w:t>Bienen/Bienengesundheit/</w:t>
      </w:r>
    </w:p>
    <w:p w:rsidR="00DC4D64" w:rsidRPr="004D72F4" w:rsidRDefault="00DC4D64" w:rsidP="00DC4D64">
      <w:pPr>
        <w:rPr>
          <w:rFonts w:cs="Arial"/>
          <w:b/>
          <w:sz w:val="24"/>
          <w:szCs w:val="24"/>
        </w:rPr>
      </w:pPr>
      <w:r w:rsidRPr="004D72F4">
        <w:rPr>
          <w:rFonts w:cs="Arial"/>
          <w:b/>
          <w:sz w:val="24"/>
          <w:szCs w:val="24"/>
        </w:rPr>
        <w:t xml:space="preserve">           Maßnahmen bei Vergiftungsverdacht von Bienenvölkern </w:t>
      </w:r>
    </w:p>
    <w:p w:rsidR="00DC4D64" w:rsidRDefault="00DC4D64" w:rsidP="00DC4D64">
      <w:pPr>
        <w:ind w:left="720"/>
        <w:rPr>
          <w:rFonts w:cs="Arial"/>
          <w:sz w:val="24"/>
          <w:szCs w:val="24"/>
        </w:rPr>
      </w:pPr>
      <w:r>
        <w:rPr>
          <w:rFonts w:cs="Arial"/>
          <w:sz w:val="24"/>
          <w:szCs w:val="24"/>
        </w:rPr>
        <w:t xml:space="preserve">kann das Merkblatt im Internet heruntergeladen werden. </w:t>
      </w:r>
    </w:p>
    <w:p w:rsidR="00DC4D64" w:rsidRDefault="00DC4D64" w:rsidP="00DC4D64">
      <w:pPr>
        <w:ind w:left="720"/>
        <w:rPr>
          <w:rFonts w:cs="Arial"/>
          <w:sz w:val="24"/>
          <w:szCs w:val="24"/>
        </w:rPr>
      </w:pPr>
      <w:r>
        <w:rPr>
          <w:rFonts w:cs="Arial"/>
          <w:sz w:val="24"/>
          <w:szCs w:val="24"/>
        </w:rPr>
        <w:t>Es sollten unbedingt Fotos vom Bienenstand und vom verdächtigen Feld (Pflanzen) gemacht werden!</w:t>
      </w:r>
      <w:r w:rsidR="00EA7197">
        <w:rPr>
          <w:rFonts w:cs="Arial"/>
          <w:sz w:val="24"/>
          <w:szCs w:val="24"/>
        </w:rPr>
        <w:t>)</w:t>
      </w:r>
    </w:p>
    <w:p w:rsidR="00DC4D64" w:rsidRDefault="00DC4D64" w:rsidP="00DC4D64">
      <w:pPr>
        <w:ind w:left="720"/>
        <w:rPr>
          <w:rFonts w:cs="Arial"/>
          <w:sz w:val="24"/>
          <w:szCs w:val="24"/>
        </w:rPr>
      </w:pPr>
    </w:p>
    <w:p w:rsidR="008C0CF2" w:rsidRDefault="008C0CF2" w:rsidP="00DC4D64">
      <w:pPr>
        <w:ind w:left="720"/>
        <w:rPr>
          <w:rFonts w:cs="Arial"/>
          <w:sz w:val="24"/>
          <w:szCs w:val="24"/>
        </w:rPr>
      </w:pPr>
    </w:p>
    <w:p w:rsidR="00F02563" w:rsidRDefault="00F02563" w:rsidP="00DC4D64">
      <w:pPr>
        <w:ind w:left="720"/>
        <w:rPr>
          <w:rFonts w:cs="Arial"/>
          <w:sz w:val="24"/>
          <w:szCs w:val="24"/>
        </w:rPr>
      </w:pPr>
    </w:p>
    <w:p w:rsidR="00F02563" w:rsidRDefault="00F02563" w:rsidP="00DC4D64">
      <w:pPr>
        <w:ind w:left="720"/>
        <w:rPr>
          <w:rFonts w:cs="Arial"/>
          <w:sz w:val="24"/>
          <w:szCs w:val="24"/>
        </w:rPr>
      </w:pPr>
    </w:p>
    <w:p w:rsidR="008C0CF2" w:rsidRDefault="008C0CF2" w:rsidP="00DC4D64">
      <w:pPr>
        <w:ind w:left="720"/>
        <w:rPr>
          <w:rFonts w:cs="Arial"/>
          <w:sz w:val="24"/>
          <w:szCs w:val="24"/>
        </w:rPr>
      </w:pPr>
    </w:p>
    <w:p w:rsidR="008C0CF2" w:rsidRDefault="008C0CF2" w:rsidP="00DC4D64">
      <w:pPr>
        <w:ind w:left="720"/>
        <w:rPr>
          <w:rFonts w:cs="Arial"/>
          <w:sz w:val="24"/>
          <w:szCs w:val="24"/>
        </w:rPr>
      </w:pPr>
      <w:r>
        <w:rPr>
          <w:rFonts w:cs="Arial"/>
          <w:sz w:val="24"/>
          <w:szCs w:val="24"/>
        </w:rPr>
        <w:t>_______________________</w:t>
      </w:r>
      <w:r>
        <w:rPr>
          <w:rFonts w:cs="Arial"/>
          <w:sz w:val="24"/>
          <w:szCs w:val="24"/>
        </w:rPr>
        <w:tab/>
      </w:r>
      <w:r>
        <w:rPr>
          <w:rFonts w:cs="Arial"/>
          <w:sz w:val="24"/>
          <w:szCs w:val="24"/>
        </w:rPr>
        <w:tab/>
        <w:t>_____________________________</w:t>
      </w:r>
    </w:p>
    <w:p w:rsidR="00DC4D64" w:rsidRDefault="008C0CF2" w:rsidP="00DC4D64">
      <w:pPr>
        <w:ind w:left="720"/>
        <w:rPr>
          <w:rFonts w:cs="Arial"/>
          <w:sz w:val="24"/>
          <w:szCs w:val="24"/>
        </w:rPr>
      </w:pPr>
      <w:r>
        <w:rPr>
          <w:rFonts w:cs="Arial"/>
          <w:sz w:val="24"/>
          <w:szCs w:val="24"/>
        </w:rPr>
        <w:t xml:space="preserve">Ort, Datum </w:t>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t>Unterschrift des Imkers</w:t>
      </w:r>
    </w:p>
    <w:sectPr w:rsidR="00DC4D64" w:rsidSect="00BB7BB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6593"/>
    <w:multiLevelType w:val="hybridMultilevel"/>
    <w:tmpl w:val="3E04A110"/>
    <w:lvl w:ilvl="0" w:tplc="630E7B72">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nsid w:val="09DF7442"/>
    <w:multiLevelType w:val="hybridMultilevel"/>
    <w:tmpl w:val="68C81CF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64"/>
    <w:rsid w:val="000F748A"/>
    <w:rsid w:val="001929B2"/>
    <w:rsid w:val="002F7B6B"/>
    <w:rsid w:val="003B0AAF"/>
    <w:rsid w:val="00475539"/>
    <w:rsid w:val="00515EBA"/>
    <w:rsid w:val="006959B8"/>
    <w:rsid w:val="00843515"/>
    <w:rsid w:val="008C0CF2"/>
    <w:rsid w:val="00946308"/>
    <w:rsid w:val="009D5EB1"/>
    <w:rsid w:val="00AC2B7B"/>
    <w:rsid w:val="00BA1448"/>
    <w:rsid w:val="00BB7BBC"/>
    <w:rsid w:val="00C7696E"/>
    <w:rsid w:val="00CF2200"/>
    <w:rsid w:val="00D41033"/>
    <w:rsid w:val="00DB67DE"/>
    <w:rsid w:val="00DC4D64"/>
    <w:rsid w:val="00DC635E"/>
    <w:rsid w:val="00E83DFE"/>
    <w:rsid w:val="00EA4F24"/>
    <w:rsid w:val="00EA7197"/>
    <w:rsid w:val="00F02563"/>
    <w:rsid w:val="00F936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7B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4D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4D64"/>
    <w:rPr>
      <w:rFonts w:ascii="Tahoma" w:hAnsi="Tahoma" w:cs="Tahoma"/>
      <w:sz w:val="16"/>
      <w:szCs w:val="16"/>
    </w:rPr>
  </w:style>
  <w:style w:type="character" w:styleId="Hyperlink">
    <w:name w:val="Hyperlink"/>
    <w:basedOn w:val="Absatz-Standardschriftart"/>
    <w:uiPriority w:val="99"/>
    <w:unhideWhenUsed/>
    <w:rsid w:val="00BA1448"/>
    <w:rPr>
      <w:color w:val="0000FF" w:themeColor="hyperlink"/>
      <w:u w:val="single"/>
    </w:rPr>
  </w:style>
  <w:style w:type="paragraph" w:styleId="Listenabsatz">
    <w:name w:val="List Paragraph"/>
    <w:basedOn w:val="Standard"/>
    <w:uiPriority w:val="34"/>
    <w:qFormat/>
    <w:rsid w:val="00EA71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B7BB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C4D6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4D64"/>
    <w:rPr>
      <w:rFonts w:ascii="Tahoma" w:hAnsi="Tahoma" w:cs="Tahoma"/>
      <w:sz w:val="16"/>
      <w:szCs w:val="16"/>
    </w:rPr>
  </w:style>
  <w:style w:type="character" w:styleId="Hyperlink">
    <w:name w:val="Hyperlink"/>
    <w:basedOn w:val="Absatz-Standardschriftart"/>
    <w:uiPriority w:val="99"/>
    <w:unhideWhenUsed/>
    <w:rsid w:val="00BA1448"/>
    <w:rPr>
      <w:color w:val="0000FF" w:themeColor="hyperlink"/>
      <w:u w:val="single"/>
    </w:rPr>
  </w:style>
  <w:style w:type="paragraph" w:styleId="Listenabsatz">
    <w:name w:val="List Paragraph"/>
    <w:basedOn w:val="Standard"/>
    <w:uiPriority w:val="34"/>
    <w:qFormat/>
    <w:rsid w:val="00EA71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710029">
      <w:bodyDiv w:val="1"/>
      <w:marLeft w:val="0"/>
      <w:marRight w:val="0"/>
      <w:marTop w:val="0"/>
      <w:marBottom w:val="0"/>
      <w:divBdr>
        <w:top w:val="none" w:sz="0" w:space="0" w:color="auto"/>
        <w:left w:val="none" w:sz="0" w:space="0" w:color="auto"/>
        <w:bottom w:val="none" w:sz="0" w:space="0" w:color="auto"/>
        <w:right w:val="none" w:sz="0" w:space="0" w:color="auto"/>
      </w:divBdr>
      <w:divsChild>
        <w:div w:id="1530290863">
          <w:marLeft w:val="0"/>
          <w:marRight w:val="0"/>
          <w:marTop w:val="0"/>
          <w:marBottom w:val="0"/>
          <w:divBdr>
            <w:top w:val="none" w:sz="0" w:space="0" w:color="auto"/>
            <w:left w:val="none" w:sz="0" w:space="0" w:color="auto"/>
            <w:bottom w:val="none" w:sz="0" w:space="0" w:color="auto"/>
            <w:right w:val="none" w:sz="0" w:space="0" w:color="auto"/>
          </w:divBdr>
          <w:divsChild>
            <w:div w:id="451289429">
              <w:marLeft w:val="0"/>
              <w:marRight w:val="0"/>
              <w:marTop w:val="0"/>
              <w:marBottom w:val="0"/>
              <w:divBdr>
                <w:top w:val="none" w:sz="0" w:space="0" w:color="auto"/>
                <w:left w:val="none" w:sz="0" w:space="0" w:color="auto"/>
                <w:bottom w:val="none" w:sz="0" w:space="0" w:color="auto"/>
                <w:right w:val="none" w:sz="0" w:space="0" w:color="auto"/>
              </w:divBdr>
              <w:divsChild>
                <w:div w:id="10886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enen@ages.at" TargetMode="External"/><Relationship Id="rId3" Type="http://schemas.microsoft.com/office/2007/relationships/stylesWithEffects" Target="stylesWithEffects.xml"/><Relationship Id="rId7" Type="http://schemas.openxmlformats.org/officeDocument/2006/relationships/image" Target="file:///E:\IMKERBU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336</Words>
  <Characters>2119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Norbert Lummerstorfer</dc:creator>
  <cp:lastModifiedBy>Manuela Pall</cp:lastModifiedBy>
  <cp:revision>2</cp:revision>
  <dcterms:created xsi:type="dcterms:W3CDTF">2014-06-26T08:59:00Z</dcterms:created>
  <dcterms:modified xsi:type="dcterms:W3CDTF">2014-06-26T08:59:00Z</dcterms:modified>
</cp:coreProperties>
</file>